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976"/>
        <w:gridCol w:w="4044"/>
      </w:tblGrid>
      <w:tr w:rsidR="00AF1A34" w:rsidTr="000F27DB">
        <w:tc>
          <w:tcPr>
            <w:tcW w:w="1560" w:type="dxa"/>
          </w:tcPr>
          <w:p w:rsidR="005348B3" w:rsidRPr="005348B3" w:rsidRDefault="005348B3">
            <w:pPr>
              <w:rPr>
                <w:rFonts w:ascii="Times New Roman" w:hAnsi="Times New Roman" w:cs="Times New Roman"/>
                <w:sz w:val="24"/>
              </w:rPr>
            </w:pPr>
            <w:r w:rsidRPr="005348B3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5348B3" w:rsidRPr="005348B3" w:rsidRDefault="005348B3">
            <w:pPr>
              <w:rPr>
                <w:rFonts w:ascii="Times New Roman" w:hAnsi="Times New Roman" w:cs="Times New Roman"/>
                <w:sz w:val="24"/>
              </w:rPr>
            </w:pPr>
            <w:r w:rsidRPr="005348B3">
              <w:rPr>
                <w:rFonts w:ascii="Times New Roman" w:hAnsi="Times New Roman" w:cs="Times New Roman"/>
                <w:sz w:val="24"/>
              </w:rPr>
              <w:t>Гарантийный срок</w:t>
            </w:r>
          </w:p>
        </w:tc>
        <w:tc>
          <w:tcPr>
            <w:tcW w:w="2976" w:type="dxa"/>
          </w:tcPr>
          <w:p w:rsidR="005348B3" w:rsidRPr="005348B3" w:rsidRDefault="005348B3">
            <w:pPr>
              <w:rPr>
                <w:rFonts w:ascii="Times New Roman" w:hAnsi="Times New Roman" w:cs="Times New Roman"/>
                <w:sz w:val="24"/>
              </w:rPr>
            </w:pPr>
            <w:r w:rsidRPr="005348B3">
              <w:rPr>
                <w:rFonts w:ascii="Times New Roman" w:hAnsi="Times New Roman" w:cs="Times New Roman"/>
                <w:sz w:val="24"/>
              </w:rPr>
              <w:t>Распространяется на следующие дефекты</w:t>
            </w:r>
          </w:p>
        </w:tc>
        <w:tc>
          <w:tcPr>
            <w:tcW w:w="4044" w:type="dxa"/>
          </w:tcPr>
          <w:p w:rsidR="005348B3" w:rsidRPr="005348B3" w:rsidRDefault="005348B3">
            <w:pPr>
              <w:rPr>
                <w:rFonts w:ascii="Times New Roman" w:hAnsi="Times New Roman" w:cs="Times New Roman"/>
                <w:sz w:val="24"/>
              </w:rPr>
            </w:pPr>
            <w:r w:rsidRPr="005348B3">
              <w:rPr>
                <w:rFonts w:ascii="Times New Roman" w:hAnsi="Times New Roman" w:cs="Times New Roman"/>
                <w:sz w:val="24"/>
              </w:rPr>
              <w:t>Не распространяется</w:t>
            </w:r>
          </w:p>
        </w:tc>
      </w:tr>
      <w:tr w:rsidR="00AF1A34" w:rsidTr="000F27DB">
        <w:trPr>
          <w:trHeight w:val="7933"/>
        </w:trPr>
        <w:tc>
          <w:tcPr>
            <w:tcW w:w="1560" w:type="dxa"/>
          </w:tcPr>
          <w:p w:rsidR="005348B3" w:rsidRPr="005348B3" w:rsidRDefault="005348B3">
            <w:pPr>
              <w:rPr>
                <w:rFonts w:ascii="Times New Roman" w:hAnsi="Times New Roman" w:cs="Times New Roman"/>
                <w:sz w:val="24"/>
              </w:rPr>
            </w:pPr>
            <w:r w:rsidRPr="005348B3">
              <w:rPr>
                <w:rFonts w:ascii="Times New Roman" w:hAnsi="Times New Roman" w:cs="Times New Roman"/>
                <w:sz w:val="24"/>
              </w:rPr>
              <w:t>Зонты</w:t>
            </w:r>
            <w:r w:rsidR="001339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48B3">
              <w:rPr>
                <w:rFonts w:ascii="Times New Roman" w:hAnsi="Times New Roman" w:cs="Times New Roman"/>
                <w:sz w:val="24"/>
              </w:rPr>
              <w:t>(Гост 29093-91)</w:t>
            </w:r>
          </w:p>
        </w:tc>
        <w:tc>
          <w:tcPr>
            <w:tcW w:w="1701" w:type="dxa"/>
          </w:tcPr>
          <w:p w:rsidR="005348B3" w:rsidRPr="005348B3" w:rsidRDefault="001339C3" w:rsidP="00355857">
            <w:pPr>
              <w:rPr>
                <w:rFonts w:ascii="Times New Roman" w:hAnsi="Times New Roman" w:cs="Times New Roman"/>
                <w:sz w:val="24"/>
              </w:rPr>
            </w:pPr>
            <w:r w:rsidRPr="001339C3">
              <w:rPr>
                <w:rFonts w:ascii="Times New Roman" w:hAnsi="Times New Roman" w:cs="Times New Roman"/>
                <w:sz w:val="24"/>
              </w:rPr>
              <w:t>30 дней</w:t>
            </w:r>
          </w:p>
        </w:tc>
        <w:tc>
          <w:tcPr>
            <w:tcW w:w="2976" w:type="dxa"/>
          </w:tcPr>
          <w:p w:rsidR="005348B3" w:rsidRPr="005348B3" w:rsidRDefault="005348B3" w:rsidP="008804E4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459" w:hanging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Механизм, с помощью которого открывается или закрывается зонт (трость), (открытие/закрытие) не работает;</w:t>
            </w:r>
          </w:p>
          <w:p w:rsidR="005348B3" w:rsidRPr="005348B3" w:rsidRDefault="005348B3" w:rsidP="008804E4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459" w:hanging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Выскочила хотя бы одна заклепка;</w:t>
            </w:r>
          </w:p>
          <w:p w:rsidR="005348B3" w:rsidRPr="005348B3" w:rsidRDefault="005348B3" w:rsidP="008804E4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459" w:hanging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куполе ткани зонта разошелся шов;</w:t>
            </w:r>
          </w:p>
          <w:p w:rsidR="005348B3" w:rsidRPr="005348B3" w:rsidRDefault="005348B3" w:rsidP="008804E4">
            <w:pPr>
              <w:numPr>
                <w:ilvl w:val="0"/>
                <w:numId w:val="1"/>
              </w:numPr>
              <w:tabs>
                <w:tab w:val="clear" w:pos="720"/>
                <w:tab w:val="num" w:pos="463"/>
              </w:tabs>
              <w:spacing w:before="100" w:beforeAutospacing="1" w:after="100" w:afterAutospacing="1"/>
              <w:ind w:left="459" w:hanging="5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Поломалась спица каркаса зонта в местах соединения, за исключением крайней спицы. Выход из работы крайней спицы считается механическим повреждением.</w:t>
            </w:r>
          </w:p>
          <w:p w:rsidR="005348B3" w:rsidRPr="008804E4" w:rsidRDefault="005348B3" w:rsidP="003126BA">
            <w:pPr>
              <w:spacing w:before="100" w:beforeAutospacing="1" w:after="100" w:afterAutospacing="1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</w:tcPr>
          <w:p w:rsidR="005348B3" w:rsidRPr="005348B3" w:rsidRDefault="005348B3" w:rsidP="000F27DB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spacing w:before="100" w:beforeAutospacing="1" w:after="100" w:afterAutospacing="1"/>
              <w:ind w:left="448" w:hanging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Царапины, вмятины, выбоины и сколы на ручке зонта;</w:t>
            </w:r>
          </w:p>
          <w:p w:rsidR="005348B3" w:rsidRPr="005348B3" w:rsidRDefault="005348B3" w:rsidP="000F27DB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spacing w:before="100" w:beforeAutospacing="1" w:after="100" w:afterAutospacing="1"/>
              <w:ind w:left="448" w:hanging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Поломка крайней спицы;</w:t>
            </w:r>
          </w:p>
          <w:p w:rsidR="005348B3" w:rsidRPr="005348B3" w:rsidRDefault="005348B3" w:rsidP="000F27DB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spacing w:before="100" w:beforeAutospacing="1" w:after="100" w:afterAutospacing="1"/>
              <w:ind w:left="448" w:hanging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Порезы и прожигание ткани;</w:t>
            </w:r>
          </w:p>
          <w:p w:rsidR="005348B3" w:rsidRPr="005348B3" w:rsidRDefault="005348B3" w:rsidP="000F27DB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spacing w:before="100" w:beforeAutospacing="1" w:after="100" w:afterAutospacing="1"/>
              <w:ind w:left="448" w:hanging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Погнутый стержень зонта (трости);</w:t>
            </w:r>
          </w:p>
          <w:p w:rsidR="005348B3" w:rsidRPr="005348B3" w:rsidRDefault="005348B3" w:rsidP="000F27DB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spacing w:before="100" w:beforeAutospacing="1" w:after="100" w:afterAutospacing="1"/>
              <w:ind w:left="448" w:hanging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повреждения, возникшие в результате механического воздействия на изделие;</w:t>
            </w:r>
          </w:p>
          <w:p w:rsidR="005348B3" w:rsidRPr="005348B3" w:rsidRDefault="005348B3" w:rsidP="000F27DB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spacing w:before="100" w:beforeAutospacing="1" w:after="100" w:afterAutospacing="1"/>
              <w:ind w:left="448" w:hanging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 полного автомата, проявляющийся как торможение при сдвигании стержня в исходное положение, является следствием ошибки при закрытии зонта. На такой дефект гарантия не распространяется.</w:t>
            </w:r>
          </w:p>
          <w:p w:rsidR="005348B3" w:rsidRPr="00AF1A34" w:rsidRDefault="005348B3" w:rsidP="000F27DB">
            <w:pPr>
              <w:numPr>
                <w:ilvl w:val="0"/>
                <w:numId w:val="2"/>
              </w:numPr>
              <w:tabs>
                <w:tab w:val="clear" w:pos="720"/>
                <w:tab w:val="num" w:pos="448"/>
              </w:tabs>
              <w:spacing w:before="100" w:beforeAutospacing="1" w:after="100" w:afterAutospacing="1"/>
              <w:ind w:left="448" w:hanging="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Поломка зонта в результате ношения его под ветром во время дождя не является гарантийным случаем. Для защиты от дождя в ветряную погоду используйте непромокаемые плащи и резиновые сапоги.</w:t>
            </w:r>
          </w:p>
        </w:tc>
      </w:tr>
      <w:tr w:rsidR="00AF1A34" w:rsidTr="000F27DB">
        <w:tc>
          <w:tcPr>
            <w:tcW w:w="1560" w:type="dxa"/>
          </w:tcPr>
          <w:p w:rsidR="005348B3" w:rsidRDefault="005348B3">
            <w:pPr>
              <w:rPr>
                <w:rFonts w:ascii="Times New Roman" w:hAnsi="Times New Roman" w:cs="Times New Roman"/>
                <w:sz w:val="24"/>
              </w:rPr>
            </w:pPr>
            <w:r w:rsidRPr="00AF1A34">
              <w:rPr>
                <w:rFonts w:ascii="Times New Roman" w:hAnsi="Times New Roman" w:cs="Times New Roman"/>
                <w:sz w:val="24"/>
              </w:rPr>
              <w:t>Рюкзаки</w:t>
            </w:r>
            <w:r w:rsidR="000B48BB">
              <w:rPr>
                <w:rFonts w:ascii="Times New Roman" w:hAnsi="Times New Roman" w:cs="Times New Roman"/>
                <w:sz w:val="24"/>
              </w:rPr>
              <w:t>, сумки</w:t>
            </w:r>
            <w:r w:rsidR="003D7C27">
              <w:rPr>
                <w:rFonts w:ascii="Times New Roman" w:hAnsi="Times New Roman" w:cs="Times New Roman"/>
                <w:sz w:val="24"/>
              </w:rPr>
              <w:t xml:space="preserve">, изделия мелкой галантереи </w:t>
            </w:r>
            <w:r w:rsidRPr="00AF1A34">
              <w:rPr>
                <w:rFonts w:ascii="Times New Roman" w:hAnsi="Times New Roman" w:cs="Times New Roman"/>
                <w:sz w:val="24"/>
              </w:rPr>
              <w:t>(Гост 28631-2005)</w:t>
            </w:r>
          </w:p>
          <w:p w:rsidR="0093240A" w:rsidRPr="00AF1A34" w:rsidRDefault="009324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Директива 2001/95ЕС</w:t>
            </w:r>
          </w:p>
        </w:tc>
        <w:tc>
          <w:tcPr>
            <w:tcW w:w="1701" w:type="dxa"/>
          </w:tcPr>
          <w:p w:rsidR="005348B3" w:rsidRPr="00AF1A34" w:rsidRDefault="005348B3">
            <w:pPr>
              <w:rPr>
                <w:rFonts w:ascii="Times New Roman" w:hAnsi="Times New Roman" w:cs="Times New Roman"/>
                <w:sz w:val="24"/>
              </w:rPr>
            </w:pPr>
            <w:r w:rsidRPr="00AF1A34">
              <w:rPr>
                <w:rFonts w:ascii="Times New Roman" w:hAnsi="Times New Roman" w:cs="Times New Roman"/>
                <w:sz w:val="24"/>
              </w:rPr>
              <w:t>30 дней</w:t>
            </w:r>
          </w:p>
        </w:tc>
        <w:tc>
          <w:tcPr>
            <w:tcW w:w="2976" w:type="dxa"/>
          </w:tcPr>
          <w:p w:rsidR="005348B3" w:rsidRDefault="00AF1A34" w:rsidP="00BE20BE">
            <w:pPr>
              <w:pStyle w:val="a4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355857" w:rsidRPr="00AF1A34">
              <w:rPr>
                <w:rFonts w:ascii="Times New Roman" w:hAnsi="Times New Roman" w:cs="Times New Roman"/>
                <w:sz w:val="24"/>
              </w:rPr>
              <w:t>олнии, замки, застежки, застегивающиеся кнопки</w:t>
            </w:r>
            <w:r w:rsidR="00826324">
              <w:rPr>
                <w:rFonts w:ascii="Times New Roman" w:hAnsi="Times New Roman" w:cs="Times New Roman"/>
                <w:sz w:val="24"/>
              </w:rPr>
              <w:t>.</w:t>
            </w:r>
          </w:p>
          <w:p w:rsidR="00826324" w:rsidRDefault="00826324" w:rsidP="00BE20BE">
            <w:pPr>
              <w:pStyle w:val="a4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Деформация каркаса.</w:t>
            </w:r>
          </w:p>
          <w:p w:rsidR="00826324" w:rsidRPr="00AF1A34" w:rsidRDefault="00826324" w:rsidP="0082632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4" w:type="dxa"/>
          </w:tcPr>
          <w:p w:rsidR="005348B3" w:rsidRDefault="00355857" w:rsidP="000F27DB">
            <w:pPr>
              <w:pStyle w:val="a4"/>
              <w:numPr>
                <w:ilvl w:val="0"/>
                <w:numId w:val="4"/>
              </w:numPr>
              <w:ind w:left="442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AF1A34">
              <w:rPr>
                <w:rFonts w:ascii="Times New Roman" w:hAnsi="Times New Roman" w:cs="Times New Roman"/>
                <w:sz w:val="24"/>
              </w:rPr>
              <w:t>на дефекты, возникшие в результате неправильной эксплуатации: механические повреждения, неправильное хранение, небрежное обслуживание и уход, превышение нагрузки, применение изделия не по назначению (в том числе третьими лицами - ущерб, причиненный перевозчиками). Также гарантия НЕ распространяется на декоративную фурнитуру - украшения. Декоративные элементы изделия не служат и не несут никакой нагрузки, которые предъявляются данному изделию для выполнения своих основных функций, не являются основной конструктивной особенностью изделия.</w:t>
            </w:r>
          </w:p>
          <w:p w:rsidR="008804E4" w:rsidRPr="00AF1A34" w:rsidRDefault="008804E4" w:rsidP="000F27DB">
            <w:pPr>
              <w:pStyle w:val="a4"/>
              <w:ind w:left="4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55857" w:rsidRPr="00AF1A34" w:rsidRDefault="00355857" w:rsidP="000F27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F1A34">
              <w:rPr>
                <w:rFonts w:ascii="Times New Roman" w:hAnsi="Times New Roman" w:cs="Times New Roman"/>
                <w:sz w:val="24"/>
              </w:rPr>
              <w:t>Максимальная нагрузка 7</w:t>
            </w:r>
            <w:r w:rsidR="00C0732E">
              <w:rPr>
                <w:rFonts w:ascii="Times New Roman" w:hAnsi="Times New Roman" w:cs="Times New Roman"/>
                <w:sz w:val="24"/>
              </w:rPr>
              <w:t>-15</w:t>
            </w:r>
            <w:r w:rsidRPr="00AF1A34">
              <w:rPr>
                <w:rFonts w:ascii="Times New Roman" w:hAnsi="Times New Roman" w:cs="Times New Roman"/>
                <w:sz w:val="24"/>
              </w:rPr>
              <w:t>к</w:t>
            </w:r>
            <w:proofErr w:type="gramStart"/>
            <w:r w:rsidRPr="00AF1A34">
              <w:rPr>
                <w:rFonts w:ascii="Times New Roman" w:hAnsi="Times New Roman" w:cs="Times New Roman"/>
                <w:sz w:val="24"/>
              </w:rPr>
              <w:t>г</w:t>
            </w:r>
            <w:r w:rsidR="00C0732E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C0732E">
              <w:rPr>
                <w:rFonts w:ascii="Times New Roman" w:hAnsi="Times New Roman" w:cs="Times New Roman"/>
                <w:sz w:val="24"/>
              </w:rPr>
              <w:t>в зависимости от вида продукции)</w:t>
            </w:r>
          </w:p>
        </w:tc>
      </w:tr>
      <w:tr w:rsidR="008804E4" w:rsidTr="000F27DB">
        <w:tc>
          <w:tcPr>
            <w:tcW w:w="1560" w:type="dxa"/>
          </w:tcPr>
          <w:p w:rsidR="008804E4" w:rsidRDefault="008804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Перчатки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болоневые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737BC1" w:rsidRDefault="00737BC1" w:rsidP="000B48BB">
            <w:pPr>
              <w:rPr>
                <w:rFonts w:ascii="Times New Roman" w:hAnsi="Times New Roman" w:cs="Times New Roman"/>
                <w:sz w:val="24"/>
              </w:rPr>
            </w:pPr>
            <w:r w:rsidRPr="00737BC1">
              <w:rPr>
                <w:rFonts w:ascii="Times New Roman" w:hAnsi="Times New Roman" w:cs="Times New Roman"/>
                <w:sz w:val="24"/>
              </w:rPr>
              <w:t xml:space="preserve">ГОСТ </w:t>
            </w:r>
            <w:r w:rsidR="000B48BB">
              <w:rPr>
                <w:rFonts w:ascii="Times New Roman" w:hAnsi="Times New Roman" w:cs="Times New Roman"/>
                <w:sz w:val="24"/>
              </w:rPr>
              <w:t>5007-2014</w:t>
            </w:r>
          </w:p>
          <w:p w:rsidR="000B48BB" w:rsidRPr="00AF1A34" w:rsidRDefault="000B48BB" w:rsidP="000B48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804E4" w:rsidRPr="00AF1A34" w:rsidRDefault="008804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дней</w:t>
            </w:r>
          </w:p>
        </w:tc>
        <w:tc>
          <w:tcPr>
            <w:tcW w:w="2976" w:type="dxa"/>
          </w:tcPr>
          <w:p w:rsidR="008804E4" w:rsidRPr="008804E4" w:rsidRDefault="008804E4" w:rsidP="008804E4">
            <w:pPr>
              <w:rPr>
                <w:rFonts w:ascii="Times New Roman" w:hAnsi="Times New Roman" w:cs="Times New Roman"/>
                <w:sz w:val="24"/>
              </w:rPr>
            </w:pPr>
            <w:r w:rsidRPr="008804E4">
              <w:rPr>
                <w:rFonts w:ascii="Times New Roman" w:hAnsi="Times New Roman" w:cs="Times New Roman"/>
                <w:sz w:val="24"/>
              </w:rPr>
              <w:t>для товаров зимнего ассортимента - с 1 ноября по 1 марта</w:t>
            </w:r>
          </w:p>
        </w:tc>
        <w:tc>
          <w:tcPr>
            <w:tcW w:w="4044" w:type="dxa"/>
          </w:tcPr>
          <w:p w:rsidR="008804E4" w:rsidRDefault="008804E4" w:rsidP="000F27DB">
            <w:pPr>
              <w:pStyle w:val="a4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804E4">
              <w:rPr>
                <w:rFonts w:ascii="Times New Roman" w:hAnsi="Times New Roman" w:cs="Times New Roman"/>
                <w:sz w:val="24"/>
              </w:rPr>
              <w:t>Неисправности, полученные при нарушении правил ношения, эксплуатации, транспортировки и хранения;</w:t>
            </w:r>
          </w:p>
          <w:p w:rsidR="008804E4" w:rsidRDefault="008804E4" w:rsidP="000F27DB">
            <w:pPr>
              <w:pStyle w:val="a4"/>
              <w:numPr>
                <w:ilvl w:val="0"/>
                <w:numId w:val="5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8804E4">
              <w:rPr>
                <w:rFonts w:ascii="Times New Roman" w:hAnsi="Times New Roman" w:cs="Times New Roman"/>
                <w:sz w:val="24"/>
              </w:rPr>
              <w:t>Изменение внешнего вида, вызванное эксплуатацией изделия (естественный износ, небольшие повреждения на сгибе тканей и материалов, выцветание, окрашивание и линька, усадка или растяжение после стирки изделий);</w:t>
            </w:r>
          </w:p>
          <w:p w:rsidR="008804E4" w:rsidRDefault="008804E4" w:rsidP="000F27DB">
            <w:pPr>
              <w:pStyle w:val="a4"/>
              <w:numPr>
                <w:ilvl w:val="0"/>
                <w:numId w:val="5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</w:rPr>
            </w:pPr>
            <w:r w:rsidRPr="008804E4">
              <w:rPr>
                <w:rFonts w:ascii="Times New Roman" w:hAnsi="Times New Roman" w:cs="Times New Roman"/>
                <w:sz w:val="24"/>
              </w:rPr>
              <w:t>Любые повреждения, связанные с неправильным уходом за изделием (использование неподходящих стиральных порошков или чистящих веществ);</w:t>
            </w:r>
          </w:p>
          <w:p w:rsidR="00737BC1" w:rsidRPr="00AF1A34" w:rsidRDefault="00737BC1" w:rsidP="000F27DB">
            <w:pPr>
              <w:pStyle w:val="a4"/>
              <w:ind w:left="80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7BC1" w:rsidTr="000F27DB">
        <w:tc>
          <w:tcPr>
            <w:tcW w:w="1560" w:type="dxa"/>
          </w:tcPr>
          <w:p w:rsidR="00737BC1" w:rsidRDefault="009324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Очки детские солнцезащитные</w:t>
            </w:r>
          </w:p>
          <w:p w:rsidR="0093240A" w:rsidRDefault="009324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51831-2001, ГОСТ Р 51854-2001</w:t>
            </w:r>
          </w:p>
        </w:tc>
        <w:tc>
          <w:tcPr>
            <w:tcW w:w="1701" w:type="dxa"/>
          </w:tcPr>
          <w:p w:rsidR="00737BC1" w:rsidRPr="000661E5" w:rsidRDefault="000661E5" w:rsidP="000661E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Pr="000661E5">
              <w:rPr>
                <w:rFonts w:ascii="Times New Roman" w:hAnsi="Times New Roman" w:cs="Times New Roman"/>
                <w:sz w:val="24"/>
              </w:rPr>
              <w:t>д</w:t>
            </w:r>
            <w:r w:rsidR="00E03C55" w:rsidRPr="000661E5">
              <w:rPr>
                <w:rFonts w:ascii="Times New Roman" w:hAnsi="Times New Roman" w:cs="Times New Roman"/>
                <w:sz w:val="24"/>
              </w:rPr>
              <w:t>ней</w:t>
            </w:r>
          </w:p>
        </w:tc>
        <w:tc>
          <w:tcPr>
            <w:tcW w:w="2976" w:type="dxa"/>
          </w:tcPr>
          <w:p w:rsidR="00C16C04" w:rsidRPr="000F27DB" w:rsidRDefault="000661E5" w:rsidP="000F27DB">
            <w:pPr>
              <w:rPr>
                <w:rFonts w:ascii="Times New Roman" w:hAnsi="Times New Roman" w:cs="Times New Roman"/>
                <w:sz w:val="24"/>
              </w:rPr>
            </w:pPr>
            <w:r w:rsidRPr="000F27DB">
              <w:rPr>
                <w:rFonts w:ascii="Times New Roman" w:hAnsi="Times New Roman" w:cs="Times New Roman"/>
                <w:sz w:val="24"/>
              </w:rPr>
              <w:t>1.</w:t>
            </w:r>
            <w:r w:rsidR="00C16C04" w:rsidRPr="000F27DB">
              <w:rPr>
                <w:rFonts w:ascii="Times New Roman" w:hAnsi="Times New Roman" w:cs="Times New Roman"/>
                <w:sz w:val="24"/>
              </w:rPr>
              <w:t xml:space="preserve">Производственный брак (деформация дужек, оправы, сколы), выявленный до момента продажи конечному покупателю. </w:t>
            </w:r>
          </w:p>
        </w:tc>
        <w:tc>
          <w:tcPr>
            <w:tcW w:w="4044" w:type="dxa"/>
          </w:tcPr>
          <w:p w:rsidR="00737BC1" w:rsidRPr="00C16C04" w:rsidRDefault="00960BFC" w:rsidP="000F27DB">
            <w:pPr>
              <w:pStyle w:val="a4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 w:rsidRPr="00C16C04">
              <w:rPr>
                <w:rFonts w:ascii="Times New Roman" w:hAnsi="Times New Roman" w:cs="Times New Roman"/>
                <w:sz w:val="24"/>
              </w:rPr>
              <w:t>на дефекты, возникшие в результате неправильной эксплуатации: механические повреждения, неправильное хранение, небрежное обслуживание и уход, превышение нагрузки, применение изделия не по назначению</w:t>
            </w:r>
          </w:p>
        </w:tc>
      </w:tr>
      <w:tr w:rsidR="0093240A" w:rsidTr="000F27DB">
        <w:tc>
          <w:tcPr>
            <w:tcW w:w="1560" w:type="dxa"/>
          </w:tcPr>
          <w:p w:rsidR="0093240A" w:rsidRDefault="00EC6ED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Часы детские </w:t>
            </w:r>
          </w:p>
          <w:p w:rsidR="00EC6EDE" w:rsidRDefault="00EC6EDE">
            <w:pPr>
              <w:rPr>
                <w:rFonts w:ascii="Times New Roman" w:hAnsi="Times New Roman" w:cs="Times New Roman"/>
                <w:sz w:val="24"/>
              </w:rPr>
            </w:pPr>
            <w:r w:rsidRPr="00EC6EDE">
              <w:rPr>
                <w:rFonts w:ascii="Times New Roman" w:hAnsi="Times New Roman" w:cs="Times New Roman"/>
                <w:sz w:val="24"/>
              </w:rPr>
              <w:t>ГОСТ 23350-98</w:t>
            </w:r>
          </w:p>
        </w:tc>
        <w:tc>
          <w:tcPr>
            <w:tcW w:w="1701" w:type="dxa"/>
          </w:tcPr>
          <w:p w:rsidR="0093240A" w:rsidRDefault="00BE20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дней</w:t>
            </w:r>
          </w:p>
        </w:tc>
        <w:tc>
          <w:tcPr>
            <w:tcW w:w="2976" w:type="dxa"/>
          </w:tcPr>
          <w:p w:rsidR="0093240A" w:rsidRDefault="00BE20BE" w:rsidP="008804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1.Производственный брак</w:t>
            </w:r>
          </w:p>
          <w:p w:rsidR="00BE20BE" w:rsidRPr="008804E4" w:rsidRDefault="00BE20BE" w:rsidP="008804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Отсутствие элементов и запасных частей</w:t>
            </w:r>
          </w:p>
        </w:tc>
        <w:tc>
          <w:tcPr>
            <w:tcW w:w="4044" w:type="dxa"/>
          </w:tcPr>
          <w:p w:rsidR="0093240A" w:rsidRPr="000F27DB" w:rsidRDefault="000F27DB" w:rsidP="000F27DB">
            <w:pPr>
              <w:ind w:left="459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ED4FE9" w:rsidRPr="000F27DB">
              <w:rPr>
                <w:rFonts w:ascii="Times New Roman" w:hAnsi="Times New Roman" w:cs="Times New Roman"/>
                <w:sz w:val="24"/>
              </w:rPr>
              <w:t>на дефекты, возникшие в результате неправильной эксплуатации: механические повреждения, неправильное хранение, небрежное обслуживание и уход, превышение нагрузки, применение изделия не по назначению</w:t>
            </w:r>
          </w:p>
        </w:tc>
      </w:tr>
      <w:tr w:rsidR="000F27DB" w:rsidTr="000F27DB">
        <w:tc>
          <w:tcPr>
            <w:tcW w:w="1560" w:type="dxa"/>
          </w:tcPr>
          <w:p w:rsidR="000F27DB" w:rsidRDefault="000F27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Стельки, ЧНИ, Термобелье</w:t>
            </w:r>
          </w:p>
        </w:tc>
        <w:tc>
          <w:tcPr>
            <w:tcW w:w="1701" w:type="dxa"/>
          </w:tcPr>
          <w:p w:rsidR="000F27DB" w:rsidRPr="00ED4FE9" w:rsidRDefault="000F27DB" w:rsidP="00DE3A71">
            <w:pPr>
              <w:pStyle w:val="a4"/>
              <w:ind w:left="45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0F27DB" w:rsidRPr="000F27DB" w:rsidRDefault="000F27DB" w:rsidP="000F27DB">
            <w:pPr>
              <w:rPr>
                <w:rFonts w:ascii="Times New Roman" w:hAnsi="Times New Roman" w:cs="Times New Roman"/>
                <w:sz w:val="24"/>
              </w:rPr>
            </w:pPr>
            <w:r w:rsidRPr="000F27DB">
              <w:rPr>
                <w:rFonts w:ascii="Times New Roman" w:hAnsi="Times New Roman" w:cs="Times New Roman"/>
                <w:sz w:val="24"/>
              </w:rPr>
              <w:t>Гарантия не распространяется</w:t>
            </w:r>
          </w:p>
        </w:tc>
        <w:tc>
          <w:tcPr>
            <w:tcW w:w="4044" w:type="dxa"/>
          </w:tcPr>
          <w:p w:rsidR="000F27DB" w:rsidRPr="00ED4FE9" w:rsidRDefault="000F27DB" w:rsidP="000F27DB">
            <w:pPr>
              <w:pStyle w:val="a4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3A71" w:rsidTr="000F27DB">
        <w:tc>
          <w:tcPr>
            <w:tcW w:w="1560" w:type="dxa"/>
          </w:tcPr>
          <w:p w:rsidR="00DE3A71" w:rsidRPr="000F27DB" w:rsidRDefault="00DE3A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Головные уборы</w:t>
            </w:r>
            <w:r w:rsidR="000F27DB">
              <w:rPr>
                <w:rFonts w:ascii="Times New Roman" w:hAnsi="Times New Roman" w:cs="Times New Roman"/>
                <w:sz w:val="24"/>
              </w:rPr>
              <w:t xml:space="preserve">, манишки, </w:t>
            </w:r>
            <w:proofErr w:type="spellStart"/>
            <w:r w:rsidR="000F27DB" w:rsidRPr="000F27DB">
              <w:rPr>
                <w:rFonts w:ascii="Times New Roman" w:hAnsi="Times New Roman" w:cs="Times New Roman"/>
                <w:sz w:val="24"/>
              </w:rPr>
              <w:t>снуды</w:t>
            </w:r>
            <w:proofErr w:type="spellEnd"/>
          </w:p>
          <w:p w:rsidR="006C648C" w:rsidRDefault="006C648C">
            <w:pPr>
              <w:rPr>
                <w:rFonts w:ascii="Times New Roman" w:hAnsi="Times New Roman" w:cs="Times New Roman"/>
                <w:sz w:val="24"/>
              </w:rPr>
            </w:pPr>
            <w:r w:rsidRPr="000F27DB">
              <w:rPr>
                <w:rFonts w:ascii="Times New Roman" w:hAnsi="Times New Roman" w:cs="Times New Roman"/>
                <w:sz w:val="24"/>
              </w:rPr>
              <w:t>ГОСТ 32118-2013</w:t>
            </w:r>
          </w:p>
        </w:tc>
        <w:tc>
          <w:tcPr>
            <w:tcW w:w="1701" w:type="dxa"/>
          </w:tcPr>
          <w:p w:rsidR="00F55D4C" w:rsidRPr="00F55D4C" w:rsidRDefault="00F55D4C" w:rsidP="00F55D4C">
            <w:pPr>
              <w:rPr>
                <w:rFonts w:ascii="Times New Roman" w:hAnsi="Times New Roman" w:cs="Times New Roman"/>
                <w:sz w:val="24"/>
              </w:rPr>
            </w:pPr>
            <w:r w:rsidRPr="00F55D4C">
              <w:rPr>
                <w:rFonts w:ascii="Times New Roman" w:hAnsi="Times New Roman" w:cs="Times New Roman"/>
                <w:sz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</w:rPr>
              <w:t xml:space="preserve">13, 18, </w:t>
            </w:r>
            <w:r w:rsidRPr="00F55D4C">
              <w:rPr>
                <w:rFonts w:ascii="Times New Roman" w:hAnsi="Times New Roman" w:cs="Times New Roman"/>
                <w:sz w:val="24"/>
              </w:rPr>
              <w:t>25 закона « О защите прав потребителей»</w:t>
            </w:r>
          </w:p>
          <w:p w:rsidR="00DE3A71" w:rsidRDefault="00DE3A71" w:rsidP="00F55D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F55D4C" w:rsidRDefault="00F55D4C" w:rsidP="00F55D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Гарантия не распространяется</w:t>
            </w:r>
          </w:p>
          <w:p w:rsidR="00F55D4C" w:rsidRDefault="00F55D4C" w:rsidP="00F5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5D4C" w:rsidRPr="00F55D4C" w:rsidRDefault="00F55D4C" w:rsidP="00F55D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E3A71" w:rsidRDefault="00DE3A71" w:rsidP="008804E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44" w:type="dxa"/>
          </w:tcPr>
          <w:p w:rsidR="00DE3A71" w:rsidRPr="00ED4FE9" w:rsidRDefault="000F27DB" w:rsidP="000F27D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 14 дней, но </w:t>
            </w:r>
            <w:r w:rsidRPr="00F5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этикетки, ярлыки и упаковка товара должны быть сохранены</w:t>
            </w:r>
          </w:p>
        </w:tc>
      </w:tr>
    </w:tbl>
    <w:p w:rsidR="00931211" w:rsidRDefault="00931211" w:rsidP="000F27DB">
      <w:bookmarkStart w:id="0" w:name="_GoBack"/>
      <w:bookmarkEnd w:id="0"/>
    </w:p>
    <w:sectPr w:rsidR="00931211" w:rsidSect="00AF1A3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78B8"/>
    <w:multiLevelType w:val="multilevel"/>
    <w:tmpl w:val="DD269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A15CF"/>
    <w:multiLevelType w:val="multilevel"/>
    <w:tmpl w:val="818C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27DA6"/>
    <w:multiLevelType w:val="hybridMultilevel"/>
    <w:tmpl w:val="0AEC65FA"/>
    <w:lvl w:ilvl="0" w:tplc="2B8A9DF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1FB3183"/>
    <w:multiLevelType w:val="hybridMultilevel"/>
    <w:tmpl w:val="499A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D759A"/>
    <w:multiLevelType w:val="hybridMultilevel"/>
    <w:tmpl w:val="BE5A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429E4"/>
    <w:multiLevelType w:val="hybridMultilevel"/>
    <w:tmpl w:val="3414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B00E1"/>
    <w:multiLevelType w:val="hybridMultilevel"/>
    <w:tmpl w:val="8D74FF18"/>
    <w:lvl w:ilvl="0" w:tplc="5190746A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7">
    <w:nsid w:val="744C4D93"/>
    <w:multiLevelType w:val="hybridMultilevel"/>
    <w:tmpl w:val="A9EA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B3"/>
    <w:rsid w:val="000661E5"/>
    <w:rsid w:val="000B48BB"/>
    <w:rsid w:val="000F27DB"/>
    <w:rsid w:val="001339C3"/>
    <w:rsid w:val="001A415D"/>
    <w:rsid w:val="003126BA"/>
    <w:rsid w:val="00355857"/>
    <w:rsid w:val="003D7C27"/>
    <w:rsid w:val="005348B3"/>
    <w:rsid w:val="00573E5B"/>
    <w:rsid w:val="00606FAF"/>
    <w:rsid w:val="006C648C"/>
    <w:rsid w:val="00737BC1"/>
    <w:rsid w:val="007E637E"/>
    <w:rsid w:val="00826324"/>
    <w:rsid w:val="008804E4"/>
    <w:rsid w:val="00931211"/>
    <w:rsid w:val="0093240A"/>
    <w:rsid w:val="00960BFC"/>
    <w:rsid w:val="00AF1A34"/>
    <w:rsid w:val="00BE20BE"/>
    <w:rsid w:val="00C0732E"/>
    <w:rsid w:val="00C16C04"/>
    <w:rsid w:val="00DE3A71"/>
    <w:rsid w:val="00E03C55"/>
    <w:rsid w:val="00E67F93"/>
    <w:rsid w:val="00EC6EDE"/>
    <w:rsid w:val="00ED4FE9"/>
    <w:rsid w:val="00F5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A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55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A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55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Егорьевск-обувь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Саморукова Елена</dc:creator>
  <cp:keywords/>
  <dc:description/>
  <cp:lastModifiedBy>Саморукова Елена</cp:lastModifiedBy>
  <cp:revision>6</cp:revision>
  <cp:lastPrinted>2017-08-11T06:03:00Z</cp:lastPrinted>
  <dcterms:created xsi:type="dcterms:W3CDTF">2017-08-11T06:14:00Z</dcterms:created>
  <dcterms:modified xsi:type="dcterms:W3CDTF">2018-06-27T08:42:00Z</dcterms:modified>
</cp:coreProperties>
</file>